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8ED" w:rsidRPr="00446F9D" w:rsidRDefault="00F618ED" w:rsidP="00F618ED">
      <w:pPr>
        <w:pStyle w:val="Header"/>
        <w:tabs>
          <w:tab w:val="clear" w:pos="4536"/>
        </w:tabs>
        <w:rPr>
          <w:i/>
        </w:rPr>
      </w:pPr>
      <w:r w:rsidRPr="00446F9D">
        <w:t xml:space="preserve">TSG-RAN WG1 </w:t>
      </w:r>
      <w:r w:rsidR="00802FBE">
        <w:t>#9</w:t>
      </w:r>
      <w:r w:rsidR="002829F5">
        <w:t>1</w:t>
      </w:r>
      <w:r w:rsidRPr="00446F9D">
        <w:tab/>
      </w:r>
      <w:r w:rsidR="004900B0">
        <w:t>R1-17</w:t>
      </w:r>
      <w:r w:rsidR="00035BFA">
        <w:t>20851</w:t>
      </w:r>
    </w:p>
    <w:p w:rsidR="00F618ED" w:rsidRPr="000833FA" w:rsidRDefault="002829F5" w:rsidP="00F618ED">
      <w:pPr>
        <w:pStyle w:val="Header"/>
        <w:rPr>
          <w:color w:val="000000"/>
        </w:rPr>
      </w:pPr>
      <w:r>
        <w:t>Reno, NV, US,</w:t>
      </w:r>
      <w:r w:rsidR="00802FBE">
        <w:t xml:space="preserve"> </w:t>
      </w:r>
      <w:r>
        <w:t>November 27 – December 1</w:t>
      </w:r>
      <w:r w:rsidR="00802FBE">
        <w:t>,</w:t>
      </w:r>
      <w:r w:rsidR="0063517D">
        <w:t xml:space="preserve"> 2017</w:t>
      </w:r>
    </w:p>
    <w:p w:rsidR="00F618ED" w:rsidRPr="000833FA" w:rsidRDefault="00F618ED" w:rsidP="00F618E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F01F69">
        <w:t>On FDD in NR</w:t>
      </w:r>
    </w:p>
    <w:p w:rsidR="00F618ED" w:rsidRPr="00E220C0" w:rsidRDefault="00F618ED" w:rsidP="00F618ED">
      <w:pPr>
        <w:pStyle w:val="Header"/>
        <w:tabs>
          <w:tab w:val="left" w:pos="1800"/>
        </w:tabs>
      </w:pPr>
      <w:r w:rsidRPr="00E220C0">
        <w:t>Agenda Item:</w:t>
      </w:r>
      <w:bookmarkStart w:id="1" w:name="Source"/>
      <w:bookmarkEnd w:id="1"/>
      <w:r w:rsidRPr="00E220C0">
        <w:tab/>
      </w:r>
      <w:r w:rsidR="00F01F69">
        <w:t>7.7</w:t>
      </w:r>
    </w:p>
    <w:p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F01F69" w:rsidRDefault="00F01F69" w:rsidP="00F01F69">
      <w:pPr>
        <w:pStyle w:val="BodyText"/>
      </w:pPr>
      <w:r>
        <w:t>At RAN1#90bis it was agreed that the NR can support both FDD and TDD using the same framework, that is, no major difference between FDD and TDD is foreseen. In this contribution, we list some aspects that needs to be kept in mind to ensure FDD as well as TDD support in NR.</w:t>
      </w:r>
    </w:p>
    <w:p w:rsidR="00F01F69" w:rsidRDefault="00F01F69" w:rsidP="00F01F69">
      <w:pPr>
        <w:pStyle w:val="Heading1"/>
      </w:pPr>
      <w:bookmarkStart w:id="3" w:name="_GoBack"/>
      <w:bookmarkEnd w:id="3"/>
      <w:r>
        <w:t>Slot format indicator</w:t>
      </w:r>
    </w:p>
    <w:p w:rsidR="00F01F69" w:rsidRPr="00F01F69" w:rsidRDefault="00F01F69" w:rsidP="00F01F69">
      <w:pPr>
        <w:pStyle w:val="BodyText"/>
      </w:pPr>
      <w:r>
        <w:t>The slot formats in NR are to be decided upon. Clearly, simultaneous support of complete UL and DL slot</w:t>
      </w:r>
      <w:r w:rsidR="001F50A9">
        <w:t>s</w:t>
      </w:r>
      <w:r>
        <w:t xml:space="preserve"> is needed. This can easily be added </w:t>
      </w:r>
      <w:r w:rsidR="009B3C72">
        <w:t>to</w:t>
      </w:r>
      <w:r>
        <w:t xml:space="preserve"> the relevant table in 38.211.</w:t>
      </w:r>
    </w:p>
    <w:p w:rsidR="00F01F69" w:rsidRDefault="00F01F69" w:rsidP="00F01F69">
      <w:pPr>
        <w:pStyle w:val="Heading1"/>
      </w:pPr>
      <w:r>
        <w:t>Offset between UL and DL</w:t>
      </w:r>
    </w:p>
    <w:p w:rsidR="00F01F69" w:rsidRDefault="00F01F69" w:rsidP="00F01F69">
      <w:pPr>
        <w:pStyle w:val="BodyText"/>
      </w:pPr>
      <w:r>
        <w:t xml:space="preserve">In LTE, there is a quantity </w:t>
      </w:r>
      <w:proofErr w:type="spellStart"/>
      <w:r>
        <w:t>TA_offset</w:t>
      </w:r>
      <w:proofErr w:type="spellEnd"/>
      <w:r>
        <w:t xml:space="preserve"> which equals 624 for TDD and 0 for FDD. This offset is used in addition to the TA obtained from the network.</w:t>
      </w:r>
    </w:p>
    <w:p w:rsidR="00F01F69" w:rsidRDefault="00F01F69" w:rsidP="00F01F69">
      <w:pPr>
        <w:pStyle w:val="BodyText"/>
      </w:pPr>
      <w:r>
        <w:t>During the e-mail discussion on 38.211 it became clear that a similar offset is needed for NR. However, unlike LTE, it cannot be tied to a certain frame structure but is linked to the operating frequency band</w:t>
      </w:r>
      <w:r w:rsidR="009B3C72">
        <w:t>, signaled in the RMSI,</w:t>
      </w:r>
      <w:r>
        <w:t xml:space="preserve"> </w:t>
      </w:r>
      <w:r w:rsidR="009B3C72">
        <w:t>as given by</w:t>
      </w:r>
      <w:r>
        <w:t xml:space="preserve"> the RAN4 specifications.</w:t>
      </w:r>
    </w:p>
    <w:p w:rsidR="00F01F69" w:rsidRPr="00F01F69" w:rsidRDefault="00F01F69" w:rsidP="00F01F69">
      <w:pPr>
        <w:pStyle w:val="BodyText"/>
      </w:pPr>
    </w:p>
    <w:sectPr w:rsidR="00F01F69" w:rsidRPr="00F01F69"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8D9" w:rsidRDefault="00B648D9" w:rsidP="00896408">
      <w:r>
        <w:separator/>
      </w:r>
    </w:p>
  </w:endnote>
  <w:endnote w:type="continuationSeparator" w:id="0">
    <w:p w:rsidR="00B648D9" w:rsidRDefault="00B648D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8D9" w:rsidRDefault="00B648D9" w:rsidP="00896408">
      <w:r>
        <w:separator/>
      </w:r>
    </w:p>
  </w:footnote>
  <w:footnote w:type="continuationSeparator" w:id="0">
    <w:p w:rsidR="00B648D9" w:rsidRDefault="00B648D9"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A37351"/>
    <w:multiLevelType w:val="hybridMultilevel"/>
    <w:tmpl w:val="9B6C0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8839C6"/>
    <w:multiLevelType w:val="hybridMultilevel"/>
    <w:tmpl w:val="F7729946"/>
    <w:lvl w:ilvl="0" w:tplc="3FA8830C">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9F3972"/>
    <w:multiLevelType w:val="hybridMultilevel"/>
    <w:tmpl w:val="0E60C7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2C41"/>
    <w:multiLevelType w:val="hybridMultilevel"/>
    <w:tmpl w:val="E4483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F65B5B"/>
    <w:multiLevelType w:val="hybridMultilevel"/>
    <w:tmpl w:val="FAE245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0C5166"/>
    <w:multiLevelType w:val="hybridMultilevel"/>
    <w:tmpl w:val="F1107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46520833"/>
    <w:multiLevelType w:val="hybridMultilevel"/>
    <w:tmpl w:val="8A9C26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560BC"/>
    <w:multiLevelType w:val="hybridMultilevel"/>
    <w:tmpl w:val="CC2436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B740059"/>
    <w:multiLevelType w:val="hybridMultilevel"/>
    <w:tmpl w:val="4BE4C0FA"/>
    <w:lvl w:ilvl="0" w:tplc="348E90D8">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57BA127C"/>
    <w:lvl w:ilvl="0">
      <w:start w:val="1"/>
      <w:numFmt w:val="decimal"/>
      <w:pStyle w:val="Heading1"/>
      <w:lvlText w:val="%1."/>
      <w:lvlJc w:val="left"/>
      <w:pPr>
        <w:tabs>
          <w:tab w:val="num" w:pos="7513"/>
        </w:tabs>
        <w:ind w:left="7513"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4"/>
  </w:num>
  <w:num w:numId="4">
    <w:abstractNumId w:val="33"/>
  </w:num>
  <w:num w:numId="5">
    <w:abstractNumId w:val="30"/>
  </w:num>
  <w:num w:numId="6">
    <w:abstractNumId w:val="26"/>
  </w:num>
  <w:num w:numId="7">
    <w:abstractNumId w:val="32"/>
  </w:num>
  <w:num w:numId="8">
    <w:abstractNumId w:val="31"/>
  </w:num>
  <w:num w:numId="9">
    <w:abstractNumId w:val="13"/>
  </w:num>
  <w:num w:numId="10">
    <w:abstractNumId w:val="9"/>
  </w:num>
  <w:num w:numId="11">
    <w:abstractNumId w:val="21"/>
  </w:num>
  <w:num w:numId="12">
    <w:abstractNumId w:val="34"/>
  </w:num>
  <w:num w:numId="13">
    <w:abstractNumId w:val="8"/>
  </w:num>
  <w:num w:numId="14">
    <w:abstractNumId w:val="25"/>
  </w:num>
  <w:num w:numId="15">
    <w:abstractNumId w:val="29"/>
  </w:num>
  <w:num w:numId="16">
    <w:abstractNumId w:val="22"/>
  </w:num>
  <w:num w:numId="17">
    <w:abstractNumId w:val="5"/>
  </w:num>
  <w:num w:numId="18">
    <w:abstractNumId w:val="33"/>
  </w:num>
  <w:num w:numId="19">
    <w:abstractNumId w:val="33"/>
  </w:num>
  <w:num w:numId="20">
    <w:abstractNumId w:val="17"/>
  </w:num>
  <w:num w:numId="21">
    <w:abstractNumId w:val="14"/>
  </w:num>
  <w:num w:numId="22">
    <w:abstractNumId w:val="33"/>
  </w:num>
  <w:num w:numId="23">
    <w:abstractNumId w:val="24"/>
  </w:num>
  <w:num w:numId="24">
    <w:abstractNumId w:val="12"/>
  </w:num>
  <w:num w:numId="25">
    <w:abstractNumId w:val="0"/>
  </w:num>
  <w:num w:numId="26">
    <w:abstractNumId w:val="27"/>
  </w:num>
  <w:num w:numId="27">
    <w:abstractNumId w:val="7"/>
  </w:num>
  <w:num w:numId="28">
    <w:abstractNumId w:val="11"/>
  </w:num>
  <w:num w:numId="29">
    <w:abstractNumId w:val="33"/>
  </w:num>
  <w:num w:numId="30">
    <w:abstractNumId w:val="20"/>
  </w:num>
  <w:num w:numId="31">
    <w:abstractNumId w:val="16"/>
  </w:num>
  <w:num w:numId="32">
    <w:abstractNumId w:val="15"/>
  </w:num>
  <w:num w:numId="33">
    <w:abstractNumId w:val="28"/>
  </w:num>
  <w:num w:numId="34">
    <w:abstractNumId w:val="2"/>
  </w:num>
  <w:num w:numId="35">
    <w:abstractNumId w:val="1"/>
  </w:num>
  <w:num w:numId="36">
    <w:abstractNumId w:val="18"/>
  </w:num>
  <w:num w:numId="37">
    <w:abstractNumId w:val="3"/>
  </w:num>
  <w:num w:numId="38">
    <w:abstractNumId w:val="23"/>
  </w:num>
  <w:num w:numId="39">
    <w:abstractNumId w:val="10"/>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1435"/>
    <w:rsid w:val="00024F13"/>
    <w:rsid w:val="00035BFA"/>
    <w:rsid w:val="000C5F12"/>
    <w:rsid w:val="000F5C39"/>
    <w:rsid w:val="000F6662"/>
    <w:rsid w:val="00106665"/>
    <w:rsid w:val="001372E8"/>
    <w:rsid w:val="00172B21"/>
    <w:rsid w:val="001B64CA"/>
    <w:rsid w:val="001E2FED"/>
    <w:rsid w:val="001E5AFE"/>
    <w:rsid w:val="001F50A9"/>
    <w:rsid w:val="002553B4"/>
    <w:rsid w:val="00262FC3"/>
    <w:rsid w:val="0028065B"/>
    <w:rsid w:val="002829F5"/>
    <w:rsid w:val="00286B6D"/>
    <w:rsid w:val="002B0DDD"/>
    <w:rsid w:val="002B1927"/>
    <w:rsid w:val="002B59EF"/>
    <w:rsid w:val="002D263D"/>
    <w:rsid w:val="0033205D"/>
    <w:rsid w:val="00341942"/>
    <w:rsid w:val="0034475B"/>
    <w:rsid w:val="00365BA9"/>
    <w:rsid w:val="00365CE4"/>
    <w:rsid w:val="00393FEA"/>
    <w:rsid w:val="0048093F"/>
    <w:rsid w:val="004900B0"/>
    <w:rsid w:val="004C672E"/>
    <w:rsid w:val="004D7FE0"/>
    <w:rsid w:val="004E6E11"/>
    <w:rsid w:val="004F430F"/>
    <w:rsid w:val="00504A5D"/>
    <w:rsid w:val="005053EA"/>
    <w:rsid w:val="00511208"/>
    <w:rsid w:val="005164F1"/>
    <w:rsid w:val="0052140E"/>
    <w:rsid w:val="0053186E"/>
    <w:rsid w:val="00544261"/>
    <w:rsid w:val="005514B5"/>
    <w:rsid w:val="005838EA"/>
    <w:rsid w:val="00585773"/>
    <w:rsid w:val="00590F92"/>
    <w:rsid w:val="005C77FC"/>
    <w:rsid w:val="005D04D6"/>
    <w:rsid w:val="006029D9"/>
    <w:rsid w:val="00614513"/>
    <w:rsid w:val="0063517D"/>
    <w:rsid w:val="00666BD1"/>
    <w:rsid w:val="0068782F"/>
    <w:rsid w:val="006A286A"/>
    <w:rsid w:val="006B21CA"/>
    <w:rsid w:val="006C7AB7"/>
    <w:rsid w:val="0078136E"/>
    <w:rsid w:val="00785910"/>
    <w:rsid w:val="007A4FC3"/>
    <w:rsid w:val="007C690E"/>
    <w:rsid w:val="007F5DBD"/>
    <w:rsid w:val="00802FBE"/>
    <w:rsid w:val="00820DF1"/>
    <w:rsid w:val="0085020E"/>
    <w:rsid w:val="00857E6D"/>
    <w:rsid w:val="00860E63"/>
    <w:rsid w:val="008855CA"/>
    <w:rsid w:val="00896408"/>
    <w:rsid w:val="008A0342"/>
    <w:rsid w:val="00900A98"/>
    <w:rsid w:val="00942F98"/>
    <w:rsid w:val="00945406"/>
    <w:rsid w:val="009770FF"/>
    <w:rsid w:val="009806A9"/>
    <w:rsid w:val="009A0611"/>
    <w:rsid w:val="009B000B"/>
    <w:rsid w:val="009B0734"/>
    <w:rsid w:val="009B3C72"/>
    <w:rsid w:val="009E46CD"/>
    <w:rsid w:val="009F7D8C"/>
    <w:rsid w:val="00A3209C"/>
    <w:rsid w:val="00A336D7"/>
    <w:rsid w:val="00A42CFD"/>
    <w:rsid w:val="00AB1512"/>
    <w:rsid w:val="00AB5904"/>
    <w:rsid w:val="00AC5D2E"/>
    <w:rsid w:val="00AC643E"/>
    <w:rsid w:val="00B03ED8"/>
    <w:rsid w:val="00B1604D"/>
    <w:rsid w:val="00B368D9"/>
    <w:rsid w:val="00B5007A"/>
    <w:rsid w:val="00B648D9"/>
    <w:rsid w:val="00B715F8"/>
    <w:rsid w:val="00BB2430"/>
    <w:rsid w:val="00BB7B54"/>
    <w:rsid w:val="00BE4063"/>
    <w:rsid w:val="00C1560A"/>
    <w:rsid w:val="00C60FA1"/>
    <w:rsid w:val="00C62894"/>
    <w:rsid w:val="00C8496C"/>
    <w:rsid w:val="00CB5A40"/>
    <w:rsid w:val="00CC1CA7"/>
    <w:rsid w:val="00CD1737"/>
    <w:rsid w:val="00CE6CB0"/>
    <w:rsid w:val="00CE7B9C"/>
    <w:rsid w:val="00D03072"/>
    <w:rsid w:val="00D07C00"/>
    <w:rsid w:val="00D577BB"/>
    <w:rsid w:val="00D92AB5"/>
    <w:rsid w:val="00DB6ED2"/>
    <w:rsid w:val="00DD11CB"/>
    <w:rsid w:val="00DE1BAA"/>
    <w:rsid w:val="00E0358D"/>
    <w:rsid w:val="00E10C1F"/>
    <w:rsid w:val="00E20E32"/>
    <w:rsid w:val="00E2157C"/>
    <w:rsid w:val="00E25B87"/>
    <w:rsid w:val="00E30C81"/>
    <w:rsid w:val="00E33BAF"/>
    <w:rsid w:val="00E34104"/>
    <w:rsid w:val="00E54403"/>
    <w:rsid w:val="00E73C4A"/>
    <w:rsid w:val="00EB26FB"/>
    <w:rsid w:val="00EC2F3D"/>
    <w:rsid w:val="00EE2EAD"/>
    <w:rsid w:val="00F01F69"/>
    <w:rsid w:val="00F346B4"/>
    <w:rsid w:val="00F618ED"/>
    <w:rsid w:val="00F74C55"/>
    <w:rsid w:val="00F81C1C"/>
    <w:rsid w:val="00F8504A"/>
    <w:rsid w:val="00F92325"/>
    <w:rsid w:val="00FA2D6F"/>
    <w:rsid w:val="00FC791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8AC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tabs>
        <w:tab w:val="clear" w:pos="7513"/>
        <w:tab w:val="num" w:pos="3544"/>
      </w:tabs>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customStyle="1" w:styleId="ListParagraphChar">
    <w:name w:val="List Paragraph Char"/>
    <w:aliases w:val="- Bullets Char,목록 단락 Char"/>
    <w:link w:val="ListParagraph"/>
    <w:uiPriority w:val="34"/>
    <w:qFormat/>
    <w:rsid w:val="000F5C39"/>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930DF-97E0-42AD-9B8F-8FD1F2A2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919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2017-11-17T15:29:00Z</dcterms:created>
  <dcterms:modified xsi:type="dcterms:W3CDTF">2017-11-17T15:29:00Z</dcterms:modified>
</cp:coreProperties>
</file>